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97F0" w14:textId="77777777" w:rsidR="00345E83" w:rsidRDefault="00345E83" w:rsidP="00345E83">
      <w:pPr>
        <w:pStyle w:val="a3"/>
        <w:shd w:val="clear" w:color="auto" w:fill="EDEDED"/>
        <w:rPr>
          <w:rFonts w:ascii="OpenSans" w:hAnsi="OpenSans"/>
          <w:color w:val="1C1C1C"/>
        </w:rPr>
      </w:pPr>
      <w:r>
        <w:rPr>
          <w:rFonts w:ascii="OpenSans" w:hAnsi="OpenSans"/>
          <w:color w:val="1C1C1C"/>
        </w:rPr>
        <w:t>Порядок обжалования муниципальных правовых актов, принятых Администрацией муниципального образования "Турочакский район" установлен Конституцией Российской Федерации, Кодексом административного судопроизводства Российской Федерации, Арбитражным процессуальным кодексом Российской Федерации.</w:t>
      </w:r>
    </w:p>
    <w:p w14:paraId="6197AC79" w14:textId="77777777" w:rsidR="00345E83" w:rsidRDefault="00345E83" w:rsidP="00345E83">
      <w:pPr>
        <w:pStyle w:val="a3"/>
        <w:shd w:val="clear" w:color="auto" w:fill="EDEDED"/>
        <w:rPr>
          <w:rFonts w:ascii="OpenSans" w:hAnsi="OpenSans"/>
          <w:color w:val="1C1C1C"/>
        </w:rPr>
      </w:pPr>
      <w:r>
        <w:rPr>
          <w:rFonts w:ascii="OpenSans" w:hAnsi="OpenSans"/>
          <w:color w:val="1C1C1C"/>
        </w:rPr>
        <w:t>На основании статьи 46 Конституции Российской Федерации каждому гарантируется судебная защита его прав и свобод.</w:t>
      </w:r>
    </w:p>
    <w:p w14:paraId="12C09971" w14:textId="77777777" w:rsidR="00345E83" w:rsidRDefault="00345E83" w:rsidP="00345E83">
      <w:pPr>
        <w:pStyle w:val="a3"/>
        <w:shd w:val="clear" w:color="auto" w:fill="EDEDED"/>
        <w:rPr>
          <w:rFonts w:ascii="OpenSans" w:hAnsi="OpenSans"/>
          <w:color w:val="1C1C1C"/>
        </w:rPr>
      </w:pPr>
      <w:r>
        <w:rPr>
          <w:rFonts w:ascii="OpenSans" w:hAnsi="OpenSans"/>
          <w:color w:val="1C1C1C"/>
        </w:rPr>
        <w:t>В соответствии со статьей 218 Кодекса административного судопроизводства Российской Федерации (далее - КАС)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01CB44B8" w14:textId="77777777" w:rsidR="00345E83" w:rsidRDefault="00345E83" w:rsidP="00345E83">
      <w:pPr>
        <w:pStyle w:val="a3"/>
        <w:shd w:val="clear" w:color="auto" w:fill="EDEDED"/>
        <w:rPr>
          <w:rFonts w:ascii="OpenSans" w:hAnsi="OpenSans"/>
          <w:color w:val="1C1C1C"/>
        </w:rPr>
      </w:pPr>
      <w:r>
        <w:rPr>
          <w:rFonts w:ascii="OpenSans" w:hAnsi="OpenSans"/>
          <w:color w:val="1C1C1C"/>
        </w:rPr>
        <w:t>Административные исковые заявления подаются в суд по правилам подсудности, установленным главой 2 КАС.</w:t>
      </w:r>
    </w:p>
    <w:p w14:paraId="6E17F0F3" w14:textId="77777777" w:rsidR="00345E83" w:rsidRDefault="00345E83" w:rsidP="00345E83">
      <w:pPr>
        <w:pStyle w:val="a3"/>
        <w:shd w:val="clear" w:color="auto" w:fill="EDEDED"/>
        <w:rPr>
          <w:rFonts w:ascii="OpenSans" w:hAnsi="OpenSans"/>
          <w:color w:val="1C1C1C"/>
        </w:rPr>
      </w:pPr>
      <w:r>
        <w:rPr>
          <w:rFonts w:ascii="OpenSans" w:hAnsi="OpenSans"/>
          <w:color w:val="1C1C1C"/>
        </w:rPr>
        <w:t>Обжалование муниципальных правовых актов относится к категории дел, возникающих из публичных правоотношений.</w:t>
      </w:r>
    </w:p>
    <w:p w14:paraId="27839DA1" w14:textId="77777777" w:rsidR="00345E83" w:rsidRDefault="00345E83" w:rsidP="00345E83">
      <w:pPr>
        <w:pStyle w:val="a3"/>
        <w:shd w:val="clear" w:color="auto" w:fill="EDEDED"/>
        <w:rPr>
          <w:rFonts w:ascii="OpenSans" w:hAnsi="OpenSans"/>
          <w:color w:val="1C1C1C"/>
        </w:rPr>
      </w:pPr>
      <w:r>
        <w:rPr>
          <w:rFonts w:ascii="OpenSans" w:hAnsi="OpenSans"/>
          <w:color w:val="1C1C1C"/>
        </w:rPr>
        <w:t>Суды общей юрисдикции рассматривают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14:paraId="7F4303EC" w14:textId="77777777" w:rsidR="00345E83" w:rsidRDefault="00345E83" w:rsidP="00345E83">
      <w:pPr>
        <w:pStyle w:val="a3"/>
        <w:shd w:val="clear" w:color="auto" w:fill="EDEDED"/>
        <w:rPr>
          <w:rFonts w:ascii="OpenSans" w:hAnsi="OpenSans"/>
          <w:color w:val="1C1C1C"/>
        </w:rPr>
      </w:pPr>
      <w:r>
        <w:rPr>
          <w:rFonts w:ascii="OpenSans" w:hAnsi="OpenSans"/>
          <w:color w:val="1C1C1C"/>
        </w:rPr>
        <w:t>1) об оспаривании нормативных правовых актов полностью или в части (глава 21 КАС);</w:t>
      </w:r>
    </w:p>
    <w:p w14:paraId="48FA7E27" w14:textId="77777777" w:rsidR="00345E83" w:rsidRDefault="00345E83" w:rsidP="00345E83">
      <w:pPr>
        <w:pStyle w:val="a3"/>
        <w:shd w:val="clear" w:color="auto" w:fill="EDEDED"/>
        <w:rPr>
          <w:rFonts w:ascii="OpenSans" w:hAnsi="OpenSans"/>
          <w:color w:val="1C1C1C"/>
        </w:rPr>
      </w:pPr>
      <w:r>
        <w:rPr>
          <w:rFonts w:ascii="OpenSans" w:hAnsi="OpenSans"/>
          <w:color w:val="1C1C1C"/>
        </w:rPr>
        <w:t>2) об оспаривании решений, действий (бездействия) органов местного самоуправления, должностных лиц, муниципальных служащих (глава 22 КАС).</w:t>
      </w:r>
    </w:p>
    <w:p w14:paraId="4CC67D1A" w14:textId="77777777" w:rsidR="00345E83" w:rsidRDefault="00345E83" w:rsidP="00345E83">
      <w:pPr>
        <w:pStyle w:val="a3"/>
        <w:shd w:val="clear" w:color="auto" w:fill="EDEDED"/>
        <w:rPr>
          <w:rFonts w:ascii="OpenSans" w:hAnsi="OpenSans"/>
          <w:color w:val="1C1C1C"/>
        </w:rPr>
      </w:pPr>
      <w:r>
        <w:rPr>
          <w:rFonts w:ascii="OpenSans" w:hAnsi="OpenSans"/>
          <w:color w:val="1C1C1C"/>
        </w:rPr>
        <w:t>По общему правилу административное исковое заявление к органу местного самоуправления подается в суд по месту его нахождения, к должностному лицу, муниципальному служащему — по месту нахождения органа, в котором указанные лица исполняют свои обязанности. Административное исковое заявление об оспаривании решений, действий (бездействия) органов местного самоуправления, муниципальных служащих может подаваться также в суд по месту жительства гражданина, являющегося административным истцом, либо по месту нахождения организации, являющейся административным истцом.</w:t>
      </w:r>
    </w:p>
    <w:p w14:paraId="75BA2D9A" w14:textId="77777777" w:rsidR="00345E83" w:rsidRDefault="00345E83" w:rsidP="00345E83">
      <w:pPr>
        <w:pStyle w:val="a3"/>
        <w:shd w:val="clear" w:color="auto" w:fill="EDEDED"/>
        <w:rPr>
          <w:rFonts w:ascii="OpenSans" w:hAnsi="OpenSans"/>
          <w:color w:val="1C1C1C"/>
        </w:rPr>
      </w:pPr>
      <w:r>
        <w:rPr>
          <w:rFonts w:ascii="OpenSans" w:hAnsi="OpenSans"/>
          <w:color w:val="1C1C1C"/>
        </w:rPr>
        <w:t>В соответствии со статьей 209 КАС Российской Федерации в административном исковом заявлении об оспаривании муниципального нормативного правового акта должны быть указаны:</w:t>
      </w:r>
    </w:p>
    <w:p w14:paraId="02746103" w14:textId="77777777" w:rsidR="00345E83" w:rsidRDefault="00345E83" w:rsidP="00345E83">
      <w:pPr>
        <w:pStyle w:val="a3"/>
        <w:shd w:val="clear" w:color="auto" w:fill="EDEDED"/>
        <w:rPr>
          <w:rFonts w:ascii="OpenSans" w:hAnsi="OpenSans"/>
          <w:color w:val="1C1C1C"/>
        </w:rPr>
      </w:pPr>
      <w:r>
        <w:rPr>
          <w:rFonts w:ascii="OpenSans" w:hAnsi="OpenSans"/>
          <w:color w:val="1C1C1C"/>
        </w:rPr>
        <w:lastRenderedPageBreak/>
        <w:t>1) сведения, предусмотренные пунктами 1, 2, 4 и 8 части 2 и частью 6 статьи 125 КАС;</w:t>
      </w:r>
    </w:p>
    <w:p w14:paraId="45BA7181" w14:textId="77777777" w:rsidR="00345E83" w:rsidRDefault="00345E83" w:rsidP="00345E83">
      <w:pPr>
        <w:pStyle w:val="a3"/>
        <w:shd w:val="clear" w:color="auto" w:fill="EDEDED"/>
        <w:rPr>
          <w:rFonts w:ascii="OpenSans" w:hAnsi="OpenSans"/>
          <w:color w:val="1C1C1C"/>
        </w:rPr>
      </w:pPr>
      <w:r>
        <w:rPr>
          <w:rFonts w:ascii="OpenSans" w:hAnsi="OpenSans"/>
          <w:color w:val="1C1C1C"/>
        </w:rPr>
        <w:t>2) наименование органа местного самоуправления, должностного лица, принявших оспариваемый нормативный правовой акт;</w:t>
      </w:r>
    </w:p>
    <w:p w14:paraId="1CA12B4C" w14:textId="77777777" w:rsidR="00345E83" w:rsidRDefault="00345E83" w:rsidP="00345E83">
      <w:pPr>
        <w:pStyle w:val="a3"/>
        <w:shd w:val="clear" w:color="auto" w:fill="EDEDED"/>
        <w:rPr>
          <w:rFonts w:ascii="OpenSans" w:hAnsi="OpenSans"/>
          <w:color w:val="1C1C1C"/>
        </w:rPr>
      </w:pPr>
      <w:r>
        <w:rPr>
          <w:rFonts w:ascii="OpenSans" w:hAnsi="OpenSans"/>
          <w:color w:val="1C1C1C"/>
        </w:rPr>
        <w:t>3) наименование, номер, дата принятия оспариваемого нормативного правового акта, источник и дата его опубликования;</w:t>
      </w:r>
    </w:p>
    <w:p w14:paraId="6E06CD63" w14:textId="77777777" w:rsidR="00345E83" w:rsidRDefault="00345E83" w:rsidP="00345E83">
      <w:pPr>
        <w:pStyle w:val="a3"/>
        <w:shd w:val="clear" w:color="auto" w:fill="EDEDED"/>
        <w:rPr>
          <w:rFonts w:ascii="OpenSans" w:hAnsi="OpenSans"/>
          <w:color w:val="1C1C1C"/>
        </w:rPr>
      </w:pPr>
      <w:r>
        <w:rPr>
          <w:rFonts w:ascii="OpenSans" w:hAnsi="OpenSans"/>
          <w:color w:val="1C1C1C"/>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14:paraId="16023372" w14:textId="77777777" w:rsidR="00345E83" w:rsidRDefault="00345E83" w:rsidP="00345E83">
      <w:pPr>
        <w:pStyle w:val="a3"/>
        <w:shd w:val="clear" w:color="auto" w:fill="EDEDED"/>
        <w:rPr>
          <w:rFonts w:ascii="OpenSans" w:hAnsi="OpenSans"/>
          <w:color w:val="1C1C1C"/>
        </w:rPr>
      </w:pPr>
      <w:r>
        <w:rPr>
          <w:rFonts w:ascii="OpenSans" w:hAnsi="OpenSans"/>
          <w:color w:val="1C1C1C"/>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14:paraId="6D7C6637" w14:textId="77777777" w:rsidR="00345E83" w:rsidRDefault="00345E83" w:rsidP="00345E83">
      <w:pPr>
        <w:pStyle w:val="a3"/>
        <w:shd w:val="clear" w:color="auto" w:fill="EDEDED"/>
        <w:rPr>
          <w:rFonts w:ascii="OpenSans" w:hAnsi="OpenSans"/>
          <w:color w:val="1C1C1C"/>
        </w:rPr>
      </w:pPr>
      <w:r>
        <w:rPr>
          <w:rFonts w:ascii="OpenSans" w:hAnsi="OpenSans"/>
          <w:color w:val="1C1C1C"/>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14:paraId="586A48F6" w14:textId="77777777" w:rsidR="00345E83" w:rsidRDefault="00345E83" w:rsidP="00345E83">
      <w:pPr>
        <w:pStyle w:val="a3"/>
        <w:shd w:val="clear" w:color="auto" w:fill="EDEDED"/>
        <w:rPr>
          <w:rFonts w:ascii="OpenSans" w:hAnsi="OpenSans"/>
          <w:color w:val="1C1C1C"/>
        </w:rPr>
      </w:pPr>
      <w:r>
        <w:rPr>
          <w:rFonts w:ascii="OpenSans" w:hAnsi="OpenSans"/>
          <w:color w:val="1C1C1C"/>
        </w:rPr>
        <w:t>7) ходатайства, обусловленные невозможностью приобщения каких- либо документов из числа указанных в части 3 настоящей статьи;</w:t>
      </w:r>
    </w:p>
    <w:p w14:paraId="007DDE50" w14:textId="77777777" w:rsidR="00345E83" w:rsidRDefault="00345E83" w:rsidP="00345E83">
      <w:pPr>
        <w:pStyle w:val="a3"/>
        <w:shd w:val="clear" w:color="auto" w:fill="EDEDED"/>
        <w:rPr>
          <w:rFonts w:ascii="OpenSans" w:hAnsi="OpenSans"/>
          <w:color w:val="1C1C1C"/>
        </w:rPr>
      </w:pPr>
      <w:r>
        <w:rPr>
          <w:rFonts w:ascii="OpenSans" w:hAnsi="OpenSans"/>
          <w:color w:val="1C1C1C"/>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14:paraId="77C64779" w14:textId="77777777" w:rsidR="00345E83" w:rsidRDefault="00345E83" w:rsidP="00345E83">
      <w:pPr>
        <w:pStyle w:val="a3"/>
        <w:shd w:val="clear" w:color="auto" w:fill="EDEDED"/>
        <w:rPr>
          <w:rFonts w:ascii="OpenSans" w:hAnsi="OpenSans"/>
          <w:color w:val="1C1C1C"/>
        </w:rPr>
      </w:pPr>
      <w:r>
        <w:rPr>
          <w:rFonts w:ascii="OpenSans" w:hAnsi="OpenSans"/>
          <w:color w:val="1C1C1C"/>
        </w:rPr>
        <w:t>В соответствии со статьей 220 КАС  в административном исковом заявлении о признании незаконными решений, действий (бездействия) органа местного самоуправления, должностного лица, муниципального служащего должны быть указаны:</w:t>
      </w:r>
    </w:p>
    <w:p w14:paraId="0CB0F7CE" w14:textId="77777777" w:rsidR="00345E83" w:rsidRDefault="00345E83" w:rsidP="00345E83">
      <w:pPr>
        <w:pStyle w:val="a3"/>
        <w:shd w:val="clear" w:color="auto" w:fill="EDEDED"/>
        <w:rPr>
          <w:rFonts w:ascii="OpenSans" w:hAnsi="OpenSans"/>
          <w:color w:val="1C1C1C"/>
        </w:rPr>
      </w:pPr>
      <w:r>
        <w:rPr>
          <w:rFonts w:ascii="OpenSans" w:hAnsi="OpenSans"/>
          <w:color w:val="1C1C1C"/>
        </w:rPr>
        <w:t>1) сведения, предусмотренные пунктами 1, 2, 8 и 9 части 2 и частью 6 статьи 125 КАС;</w:t>
      </w:r>
    </w:p>
    <w:p w14:paraId="7C1F48D0" w14:textId="77777777" w:rsidR="00345E83" w:rsidRDefault="00345E83" w:rsidP="00345E83">
      <w:pPr>
        <w:pStyle w:val="a3"/>
        <w:shd w:val="clear" w:color="auto" w:fill="EDEDED"/>
        <w:rPr>
          <w:rFonts w:ascii="OpenSans" w:hAnsi="OpenSans"/>
          <w:color w:val="1C1C1C"/>
        </w:rPr>
      </w:pPr>
      <w:r>
        <w:rPr>
          <w:rFonts w:ascii="OpenSans" w:hAnsi="OpenSans"/>
          <w:color w:val="1C1C1C"/>
        </w:rPr>
        <w:t>2) орган местного самоуправления, должностное лицо, муниципальный служащий, принявшие оспариваемое решение либо совершившие оспариваемое действие (бездействие);</w:t>
      </w:r>
    </w:p>
    <w:p w14:paraId="57394F7E" w14:textId="77777777" w:rsidR="00345E83" w:rsidRDefault="00345E83" w:rsidP="00345E83">
      <w:pPr>
        <w:pStyle w:val="a3"/>
        <w:shd w:val="clear" w:color="auto" w:fill="EDEDED"/>
        <w:rPr>
          <w:rFonts w:ascii="OpenSans" w:hAnsi="OpenSans"/>
          <w:color w:val="1C1C1C"/>
        </w:rPr>
      </w:pPr>
      <w:r>
        <w:rPr>
          <w:rFonts w:ascii="OpenSans" w:hAnsi="OpenSans"/>
          <w:color w:val="1C1C1C"/>
        </w:rPr>
        <w:t>3) наименование, номер, дата принятия оспариваемого решения, дата и место совершения оспариваемого действия (бездействия);</w:t>
      </w:r>
    </w:p>
    <w:p w14:paraId="4CAB7F65" w14:textId="77777777" w:rsidR="00345E83" w:rsidRDefault="00345E83" w:rsidP="00345E83">
      <w:pPr>
        <w:pStyle w:val="a3"/>
        <w:shd w:val="clear" w:color="auto" w:fill="EDEDED"/>
        <w:rPr>
          <w:rFonts w:ascii="OpenSans" w:hAnsi="OpenSans"/>
          <w:color w:val="1C1C1C"/>
        </w:rPr>
      </w:pPr>
      <w:r>
        <w:rPr>
          <w:rFonts w:ascii="OpenSans" w:hAnsi="OpenSans"/>
          <w:color w:val="1C1C1C"/>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лицо, наделенные полномочиями);</w:t>
      </w:r>
    </w:p>
    <w:p w14:paraId="6A4331BC" w14:textId="77777777" w:rsidR="00345E83" w:rsidRDefault="00345E83" w:rsidP="00345E83">
      <w:pPr>
        <w:pStyle w:val="a3"/>
        <w:shd w:val="clear" w:color="auto" w:fill="EDEDED"/>
        <w:rPr>
          <w:rFonts w:ascii="OpenSans" w:hAnsi="OpenSans"/>
          <w:color w:val="1C1C1C"/>
        </w:rPr>
      </w:pPr>
      <w:r>
        <w:rPr>
          <w:rFonts w:ascii="OpenSans" w:hAnsi="OpenSans"/>
          <w:color w:val="1C1C1C"/>
        </w:rPr>
        <w:t>5) иные известные данные в отношении оспариваемых решения, действия (бездействия);</w:t>
      </w:r>
    </w:p>
    <w:p w14:paraId="2ED7F6A7" w14:textId="77777777" w:rsidR="00345E83" w:rsidRDefault="00345E83" w:rsidP="00345E83">
      <w:pPr>
        <w:pStyle w:val="a3"/>
        <w:shd w:val="clear" w:color="auto" w:fill="EDEDED"/>
        <w:rPr>
          <w:rFonts w:ascii="OpenSans" w:hAnsi="OpenSans"/>
          <w:color w:val="1C1C1C"/>
        </w:rPr>
      </w:pPr>
      <w:r>
        <w:rPr>
          <w:rFonts w:ascii="OpenSans" w:hAnsi="OpenSans"/>
          <w:color w:val="1C1C1C"/>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w:t>
      </w:r>
      <w:r>
        <w:rPr>
          <w:rFonts w:ascii="OpenSans" w:hAnsi="OpenSans"/>
          <w:color w:val="1C1C1C"/>
        </w:rPr>
        <w:lastRenderedPageBreak/>
        <w:t>случае подачи заявления прокурором или указанными в статье 40 Кодекса лицами – о правах, свободах и законных интересах иных лиц;</w:t>
      </w:r>
    </w:p>
    <w:p w14:paraId="2E1E3A16" w14:textId="77777777" w:rsidR="00345E83" w:rsidRDefault="00345E83" w:rsidP="00345E83">
      <w:pPr>
        <w:pStyle w:val="a3"/>
        <w:shd w:val="clear" w:color="auto" w:fill="EDEDED"/>
        <w:rPr>
          <w:rFonts w:ascii="OpenSans" w:hAnsi="OpenSans"/>
          <w:color w:val="1C1C1C"/>
        </w:rPr>
      </w:pPr>
      <w:r>
        <w:rPr>
          <w:rFonts w:ascii="OpenSans" w:hAnsi="OpenSans"/>
          <w:color w:val="1C1C1C"/>
        </w:rPr>
        <w:t>7) нормативные правовые акты и их положения, на соответствие которым надлежит проверить оспариваемые решение, действие (бездействие);</w:t>
      </w:r>
    </w:p>
    <w:p w14:paraId="58A73A87" w14:textId="77777777" w:rsidR="00345E83" w:rsidRDefault="00345E83" w:rsidP="00345E83">
      <w:pPr>
        <w:pStyle w:val="a3"/>
        <w:shd w:val="clear" w:color="auto" w:fill="EDEDED"/>
        <w:rPr>
          <w:rFonts w:ascii="OpenSans" w:hAnsi="OpenSans"/>
          <w:color w:val="1C1C1C"/>
        </w:rPr>
      </w:pPr>
      <w:r>
        <w:rPr>
          <w:rFonts w:ascii="OpenSans" w:hAnsi="OpenSans"/>
          <w:color w:val="1C1C1C"/>
        </w:rPr>
        <w:t>8) сведения о невозможности приложения к административному исковому заявлению каких-либо документов из числа указанных в части 3 статьи 220 КАС и соответствующие ходатайства;</w:t>
      </w:r>
    </w:p>
    <w:p w14:paraId="227D3366" w14:textId="77777777" w:rsidR="00345E83" w:rsidRDefault="00345E83" w:rsidP="00345E83">
      <w:pPr>
        <w:pStyle w:val="a3"/>
        <w:shd w:val="clear" w:color="auto" w:fill="EDEDED"/>
        <w:rPr>
          <w:rFonts w:ascii="OpenSans" w:hAnsi="OpenSans"/>
          <w:color w:val="1C1C1C"/>
        </w:rPr>
      </w:pPr>
      <w:r>
        <w:rPr>
          <w:rFonts w:ascii="OpenSans" w:hAnsi="OpenSans"/>
          <w:color w:val="1C1C1C"/>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3829882D" w14:textId="77777777" w:rsidR="00345E83" w:rsidRDefault="00345E83" w:rsidP="00345E83">
      <w:pPr>
        <w:pStyle w:val="a3"/>
        <w:shd w:val="clear" w:color="auto" w:fill="EDEDED"/>
        <w:rPr>
          <w:rFonts w:ascii="OpenSans" w:hAnsi="OpenSans"/>
          <w:color w:val="1C1C1C"/>
        </w:rPr>
      </w:pPr>
      <w:r>
        <w:rPr>
          <w:rFonts w:ascii="OpenSans" w:hAnsi="OpenSans"/>
          <w:color w:val="1C1C1C"/>
        </w:rPr>
        <w:t>10) требование о признании незаконными решения, действия (бездействия) органа местного самоуправления, должностного лица, муниципального служащего.</w:t>
      </w:r>
    </w:p>
    <w:p w14:paraId="2C5A0210" w14:textId="77777777" w:rsidR="00345E83" w:rsidRDefault="00345E83" w:rsidP="00345E83">
      <w:pPr>
        <w:pStyle w:val="a3"/>
        <w:shd w:val="clear" w:color="auto" w:fill="EDEDED"/>
        <w:rPr>
          <w:rFonts w:ascii="OpenSans" w:hAnsi="OpenSans"/>
          <w:color w:val="1C1C1C"/>
        </w:rPr>
      </w:pPr>
      <w:r>
        <w:rPr>
          <w:rFonts w:ascii="OpenSans" w:hAnsi="OpenSans"/>
          <w:color w:val="1C1C1C"/>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140DDFE1" w14:textId="77777777" w:rsidR="00345E83" w:rsidRDefault="00345E83" w:rsidP="00345E83">
      <w:pPr>
        <w:pStyle w:val="a3"/>
        <w:shd w:val="clear" w:color="auto" w:fill="EDEDED"/>
        <w:rPr>
          <w:rFonts w:ascii="OpenSans" w:hAnsi="OpenSans"/>
          <w:color w:val="1C1C1C"/>
        </w:rPr>
      </w:pPr>
      <w:r>
        <w:rPr>
          <w:rFonts w:ascii="OpenSans" w:hAnsi="OpenSans"/>
          <w:color w:val="1C1C1C"/>
        </w:rPr>
        <w:t>Административное исковое заявление об оспаривании решений, действий (бездействия) органов местного самоуправления, должностных лиц, муниципальных служащих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735279D3" w14:textId="77777777" w:rsidR="00345E83" w:rsidRDefault="00345E83" w:rsidP="00345E83">
      <w:pPr>
        <w:pStyle w:val="a3"/>
        <w:shd w:val="clear" w:color="auto" w:fill="EDEDED"/>
        <w:rPr>
          <w:rFonts w:ascii="OpenSans" w:hAnsi="OpenSans"/>
          <w:color w:val="1C1C1C"/>
        </w:rPr>
      </w:pPr>
      <w:r>
        <w:rPr>
          <w:rFonts w:ascii="OpenSans" w:hAnsi="OpenSans"/>
          <w:color w:val="1C1C1C"/>
        </w:rPr>
        <w:t>Административное исковое заявление об оспаривании решений,действий (бездействия) органа местного самоуправления по вопросам,связанным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3E18919B" w14:textId="77777777" w:rsidR="00345E83" w:rsidRDefault="00345E83" w:rsidP="00345E83">
      <w:pPr>
        <w:pStyle w:val="a3"/>
        <w:shd w:val="clear" w:color="auto" w:fill="EDEDED"/>
        <w:rPr>
          <w:rFonts w:ascii="OpenSans" w:hAnsi="OpenSans"/>
          <w:color w:val="1C1C1C"/>
        </w:rPr>
      </w:pPr>
      <w:r>
        <w:rPr>
          <w:rFonts w:ascii="OpenSans" w:hAnsi="OpenSans"/>
          <w:color w:val="1C1C1C"/>
        </w:rPr>
        <w:t>Согласно статьи 197 Арбитражного процессуального кодекса Российской Федерации (далее - АПК).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с особенностями, установленными в 24 главе.</w:t>
      </w:r>
    </w:p>
    <w:p w14:paraId="4F96CE2F" w14:textId="77777777" w:rsidR="00345E83" w:rsidRDefault="00345E83" w:rsidP="00345E83">
      <w:pPr>
        <w:pStyle w:val="a3"/>
        <w:shd w:val="clear" w:color="auto" w:fill="EDEDED"/>
        <w:rPr>
          <w:rFonts w:ascii="OpenSans" w:hAnsi="OpenSans"/>
          <w:color w:val="1C1C1C"/>
        </w:rPr>
      </w:pPr>
      <w:r>
        <w:rPr>
          <w:rFonts w:ascii="OpenSans" w:hAnsi="OpenSans"/>
          <w:color w:val="1C1C1C"/>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6770C9F9" w14:textId="77777777" w:rsidR="00345E83" w:rsidRDefault="00345E83" w:rsidP="00345E83">
      <w:pPr>
        <w:pStyle w:val="a3"/>
        <w:shd w:val="clear" w:color="auto" w:fill="EDEDED"/>
        <w:rPr>
          <w:rFonts w:ascii="OpenSans" w:hAnsi="OpenSans"/>
          <w:color w:val="1C1C1C"/>
        </w:rPr>
      </w:pPr>
      <w:r>
        <w:rPr>
          <w:rFonts w:ascii="OpenSans" w:hAnsi="OpenSans"/>
          <w:color w:val="1C1C1C"/>
        </w:rPr>
        <w:lastRenderedPageBreak/>
        <w:t>В соответствии со статьей 198 АПК.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6D013AAF" w14:textId="77777777" w:rsidR="00345E83" w:rsidRDefault="00345E83" w:rsidP="00345E83">
      <w:pPr>
        <w:pStyle w:val="a3"/>
        <w:shd w:val="clear" w:color="auto" w:fill="EDEDED"/>
        <w:rPr>
          <w:rFonts w:ascii="OpenSans" w:hAnsi="OpenSans"/>
          <w:color w:val="1C1C1C"/>
        </w:rPr>
      </w:pPr>
      <w:r>
        <w:rPr>
          <w:rFonts w:ascii="OpenSans" w:hAnsi="OpenSans"/>
          <w:color w:val="1C1C1C"/>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6335349F" w14:textId="77777777" w:rsidR="00345E83" w:rsidRDefault="00345E83" w:rsidP="00345E83">
      <w:pPr>
        <w:pStyle w:val="a3"/>
        <w:shd w:val="clear" w:color="auto" w:fill="EDEDED"/>
        <w:rPr>
          <w:rFonts w:ascii="OpenSans" w:hAnsi="OpenSans"/>
          <w:color w:val="1C1C1C"/>
        </w:rPr>
      </w:pPr>
      <w:r>
        <w:rPr>
          <w:rFonts w:ascii="OpenSans" w:hAnsi="OpenSans"/>
          <w:color w:val="1C1C1C"/>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Требования, которым должносоответствовать заявление в суд о признании правового акта недействительным, решения или действия (бездействия) незаконными, содержатся в статье 199 АПК.</w:t>
      </w:r>
    </w:p>
    <w:p w14:paraId="1DA32007" w14:textId="77777777" w:rsidR="00100CC1" w:rsidRDefault="00100CC1"/>
    <w:sectPr w:rsidR="00100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C1"/>
    <w:rsid w:val="00100CC1"/>
    <w:rsid w:val="0034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79BFF-0CE6-4317-A0A4-B288EE6F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E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2020-08-06T19:53:00Z</dcterms:created>
  <dcterms:modified xsi:type="dcterms:W3CDTF">2020-08-06T19:53:00Z</dcterms:modified>
</cp:coreProperties>
</file>